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5240"/>
        <w:gridCol w:w="5074"/>
      </w:tblGrid>
      <w:tr w:rsidR="00B13C5B" w:rsidRPr="00842177" w:rsidTr="00B13C5B">
        <w:trPr>
          <w:trHeight w:val="558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:rsidR="00B13C5B" w:rsidRPr="00343D57" w:rsidRDefault="00B13C5B" w:rsidP="001843BE">
            <w:pPr>
              <w:snapToGrid w:val="0"/>
              <w:ind w:right="640" w:firstLineChars="100" w:firstLine="320"/>
              <w:jc w:val="center"/>
              <w:rPr>
                <w:rFonts w:ascii="游ゴシック" w:eastAsia="游ゴシック" w:hAnsi="游ゴシック" w:cs="Meiryo UI"/>
                <w:color w:val="FFFFFF" w:themeColor="background1"/>
                <w:kern w:val="24"/>
                <w:sz w:val="32"/>
                <w:szCs w:val="32"/>
              </w:rPr>
            </w:pPr>
            <w:r w:rsidRPr="00343D57">
              <w:rPr>
                <w:rFonts w:ascii="游ゴシック" w:eastAsia="游ゴシック" w:hAnsi="游ゴシック" w:cs="Meiryo UI" w:hint="eastAsia"/>
                <w:b/>
                <w:bCs/>
                <w:color w:val="FFFFFF" w:themeColor="background1"/>
                <w:sz w:val="32"/>
                <w:szCs w:val="32"/>
              </w:rPr>
              <w:t xml:space="preserve">＜日本プロモーション大賞　</w:t>
            </w:r>
            <w:r w:rsidR="002009FA">
              <w:rPr>
                <w:rFonts w:ascii="游ゴシック" w:eastAsia="游ゴシック" w:hAnsi="游ゴシック" w:cs="Meiryo UI" w:hint="eastAsia"/>
                <w:b/>
                <w:bCs/>
                <w:color w:val="FFFFFF" w:themeColor="background1"/>
                <w:sz w:val="32"/>
                <w:szCs w:val="32"/>
              </w:rPr>
              <w:t>2026</w:t>
            </w:r>
            <w:r w:rsidRPr="00343D57">
              <w:rPr>
                <w:rFonts w:ascii="游ゴシック" w:eastAsia="游ゴシック" w:hAnsi="游ゴシック" w:cs="Meiryo UI" w:hint="eastAsia"/>
                <w:b/>
                <w:bCs/>
                <w:color w:val="FFFFFF" w:themeColor="background1"/>
                <w:sz w:val="32"/>
                <w:szCs w:val="32"/>
              </w:rPr>
              <w:t xml:space="preserve">　エントリーシート＞</w:t>
            </w:r>
            <w:r w:rsidR="00F93E48">
              <w:rPr>
                <w:rFonts w:ascii="游ゴシック" w:eastAsia="游ゴシック" w:hAnsi="游ゴシック" w:cs="Meiryo UI" w:hint="eastAsia"/>
                <w:b/>
                <w:bCs/>
                <w:color w:val="FFFFFF" w:themeColor="background1"/>
                <w:sz w:val="32"/>
                <w:szCs w:val="32"/>
              </w:rPr>
              <w:t xml:space="preserve">　ｐ1</w:t>
            </w:r>
          </w:p>
        </w:tc>
      </w:tr>
      <w:tr w:rsidR="00B13C5B" w:rsidRPr="00820403" w:rsidTr="003D51F3">
        <w:trPr>
          <w:trHeight w:val="1257"/>
        </w:trPr>
        <w:tc>
          <w:tcPr>
            <w:tcW w:w="10314" w:type="dxa"/>
            <w:gridSpan w:val="2"/>
            <w:tcBorders>
              <w:top w:val="single" w:sz="8" w:space="0" w:color="000000" w:themeColor="text1"/>
            </w:tcBorders>
          </w:tcPr>
          <w:p w:rsidR="00B13C5B" w:rsidRPr="00C85EEB" w:rsidRDefault="00B13C5B" w:rsidP="001843BE">
            <w:pPr>
              <w:rPr>
                <w:rFonts w:ascii="游ゴシック" w:eastAsia="游ゴシック" w:hAnsi="游ゴシック" w:cs="Meiryo UI"/>
                <w:b/>
                <w:color w:val="000000" w:themeColor="text1"/>
                <w:kern w:val="24"/>
                <w:sz w:val="24"/>
                <w:szCs w:val="24"/>
              </w:rPr>
            </w:pPr>
            <w:r w:rsidRPr="00C85EEB">
              <w:rPr>
                <w:rFonts w:ascii="游ゴシック" w:eastAsia="游ゴシック" w:hAnsi="游ゴシック" w:cs="Meiryo UI" w:hint="eastAsia"/>
                <w:b/>
                <w:color w:val="000000" w:themeColor="text1"/>
                <w:kern w:val="24"/>
                <w:sz w:val="24"/>
                <w:szCs w:val="24"/>
              </w:rPr>
              <w:t xml:space="preserve">【エントリー名】　</w:t>
            </w:r>
          </w:p>
        </w:tc>
      </w:tr>
      <w:tr w:rsidR="00B13C5B" w:rsidRPr="00820403" w:rsidTr="00B40508">
        <w:trPr>
          <w:trHeight w:val="1225"/>
        </w:trPr>
        <w:tc>
          <w:tcPr>
            <w:tcW w:w="524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3D51F3" w:rsidRPr="00C85EEB" w:rsidRDefault="00B13C5B" w:rsidP="00452B4F">
            <w:pPr>
              <w:snapToGrid w:val="0"/>
              <w:spacing w:line="360" w:lineRule="auto"/>
              <w:rPr>
                <w:rFonts w:ascii="游ゴシック" w:eastAsia="游ゴシック" w:hAnsi="游ゴシック" w:cs="Meiryo UI"/>
                <w:b/>
                <w:color w:val="000000" w:themeColor="text1"/>
                <w:kern w:val="24"/>
                <w:sz w:val="24"/>
                <w:szCs w:val="24"/>
              </w:rPr>
            </w:pPr>
            <w:r w:rsidRPr="00C85EEB">
              <w:rPr>
                <w:rFonts w:ascii="游ゴシック" w:eastAsia="游ゴシック" w:hAnsi="游ゴシック" w:cs="Meiryo UI" w:hint="eastAsia"/>
                <w:b/>
                <w:color w:val="000000" w:themeColor="text1"/>
                <w:kern w:val="24"/>
                <w:sz w:val="24"/>
                <w:szCs w:val="24"/>
              </w:rPr>
              <w:t xml:space="preserve">【事業主体】　</w:t>
            </w:r>
          </w:p>
          <w:p w:rsidR="00B13C5B" w:rsidRPr="00C85EEB" w:rsidRDefault="002A56BF" w:rsidP="001843BE">
            <w:pPr>
              <w:snapToGrid w:val="0"/>
              <w:rPr>
                <w:rFonts w:ascii="游ゴシック" w:eastAsia="游ゴシック" w:hAnsi="游ゴシック" w:cs="Meiryo UI"/>
                <w:color w:val="000000" w:themeColor="text1"/>
                <w:kern w:val="24"/>
                <w:sz w:val="24"/>
                <w:szCs w:val="24"/>
              </w:rPr>
            </w:pPr>
            <w:r w:rsidRPr="00C85EEB">
              <w:rPr>
                <w:rFonts w:ascii="游ゴシック" w:eastAsia="游ゴシック" w:hAnsi="游ゴシック" w:cs="Meiryo UI" w:hint="eastAsia"/>
                <w:b/>
                <w:color w:val="000000" w:themeColor="text1"/>
                <w:kern w:val="24"/>
                <w:sz w:val="24"/>
                <w:szCs w:val="24"/>
              </w:rPr>
              <w:t>【協力会社】</w:t>
            </w:r>
            <w:r w:rsidR="00B13C5B" w:rsidRPr="00C85EEB">
              <w:rPr>
                <w:rFonts w:ascii="游ゴシック" w:eastAsia="游ゴシック" w:hAnsi="游ゴシック" w:cs="Meiryo UI" w:hint="eastAsia"/>
                <w:color w:val="FF0000"/>
                <w:kern w:val="24"/>
                <w:sz w:val="24"/>
                <w:szCs w:val="24"/>
              </w:rPr>
              <w:t xml:space="preserve">　</w:t>
            </w:r>
          </w:p>
        </w:tc>
        <w:tc>
          <w:tcPr>
            <w:tcW w:w="5074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B13C5B" w:rsidRPr="00C85EEB" w:rsidRDefault="00B13C5B" w:rsidP="001843BE">
            <w:pPr>
              <w:snapToGrid w:val="0"/>
              <w:ind w:left="499" w:hangingChars="208" w:hanging="499"/>
              <w:rPr>
                <w:rFonts w:ascii="游ゴシック" w:eastAsia="游ゴシック" w:hAnsi="游ゴシック" w:cs="Meiryo UI"/>
                <w:bCs/>
                <w:color w:val="FF0000"/>
                <w:kern w:val="24"/>
                <w:sz w:val="24"/>
                <w:szCs w:val="24"/>
              </w:rPr>
            </w:pPr>
            <w:r w:rsidRPr="00C85EEB">
              <w:rPr>
                <w:rFonts w:ascii="游ゴシック" w:eastAsia="游ゴシック" w:hAnsi="游ゴシック" w:cs="Meiryo UI" w:hint="eastAsia"/>
                <w:b/>
                <w:color w:val="000000" w:themeColor="text1"/>
                <w:kern w:val="24"/>
                <w:sz w:val="24"/>
                <w:szCs w:val="24"/>
              </w:rPr>
              <w:t>【実施期間】</w:t>
            </w:r>
            <w:r w:rsidRPr="00C85EEB">
              <w:rPr>
                <w:rFonts w:ascii="游ゴシック" w:eastAsia="游ゴシック" w:hAnsi="游ゴシック" w:cs="Meiryo UI"/>
                <w:bCs/>
                <w:color w:val="FF0000"/>
                <w:kern w:val="24"/>
                <w:sz w:val="24"/>
                <w:szCs w:val="24"/>
              </w:rPr>
              <w:t>例</w:t>
            </w:r>
            <w:r w:rsidRPr="00C85EEB">
              <w:rPr>
                <w:rFonts w:ascii="游ゴシック" w:eastAsia="游ゴシック" w:hAnsi="游ゴシック" w:cs="Meiryo UI" w:hint="eastAsia"/>
                <w:bCs/>
                <w:color w:val="FF0000"/>
                <w:kern w:val="24"/>
                <w:sz w:val="24"/>
                <w:szCs w:val="24"/>
              </w:rPr>
              <w:t>：</w:t>
            </w:r>
            <w:r w:rsidR="002009FA">
              <w:rPr>
                <w:rFonts w:ascii="游ゴシック" w:eastAsia="游ゴシック" w:hAnsi="游ゴシック" w:cs="Meiryo UI" w:hint="eastAsia"/>
                <w:bCs/>
                <w:color w:val="FF0000"/>
                <w:kern w:val="24"/>
                <w:sz w:val="24"/>
                <w:szCs w:val="24"/>
              </w:rPr>
              <w:t>2026</w:t>
            </w:r>
            <w:r w:rsidRPr="00C85EEB">
              <w:rPr>
                <w:rFonts w:ascii="游ゴシック" w:eastAsia="游ゴシック" w:hAnsi="游ゴシック" w:cs="Meiryo UI" w:hint="eastAsia"/>
                <w:bCs/>
                <w:color w:val="FF0000"/>
                <w:kern w:val="24"/>
                <w:sz w:val="24"/>
                <w:szCs w:val="24"/>
              </w:rPr>
              <w:t>年4月～継続中</w:t>
            </w:r>
          </w:p>
        </w:tc>
      </w:tr>
      <w:tr w:rsidR="00196E30" w:rsidRPr="00B13C5B" w:rsidTr="00CA3926">
        <w:trPr>
          <w:trHeight w:val="1225"/>
        </w:trPr>
        <w:tc>
          <w:tcPr>
            <w:tcW w:w="5240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196E30" w:rsidRPr="00C85EEB" w:rsidRDefault="00BE7718" w:rsidP="00CD2FE7">
            <w:pPr>
              <w:snapToGrid w:val="0"/>
              <w:rPr>
                <w:rFonts w:ascii="游ゴシック" w:eastAsia="游ゴシック" w:hAnsi="游ゴシック" w:cs="Meiryo UI"/>
                <w:b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游ゴシック" w:eastAsia="游ゴシック" w:hAnsi="游ゴシック" w:cs="Meiryo UI" w:hint="eastAsia"/>
                <w:b/>
                <w:color w:val="000000" w:themeColor="text1"/>
                <w:kern w:val="24"/>
                <w:sz w:val="24"/>
                <w:szCs w:val="24"/>
              </w:rPr>
              <w:t>【</w:t>
            </w:r>
            <w:r w:rsidR="00196E30" w:rsidRPr="00C85EEB">
              <w:rPr>
                <w:rFonts w:ascii="游ゴシック" w:eastAsia="游ゴシック" w:hAnsi="游ゴシック" w:cs="Meiryo UI" w:hint="eastAsia"/>
                <w:b/>
                <w:color w:val="000000" w:themeColor="text1"/>
                <w:kern w:val="24"/>
                <w:sz w:val="24"/>
                <w:szCs w:val="24"/>
              </w:rPr>
              <w:t>ご担当者</w:t>
            </w:r>
            <w:r w:rsidR="007856E4" w:rsidRPr="00C85EEB">
              <w:rPr>
                <w:rFonts w:ascii="游ゴシック" w:eastAsia="游ゴシック" w:hAnsi="游ゴシック" w:cs="Meiryo UI" w:hint="eastAsia"/>
                <w:b/>
                <w:color w:val="000000" w:themeColor="text1"/>
                <w:kern w:val="24"/>
                <w:sz w:val="24"/>
                <w:szCs w:val="24"/>
              </w:rPr>
              <w:t>部署・</w:t>
            </w:r>
            <w:r w:rsidR="00196E30" w:rsidRPr="00C85EEB">
              <w:rPr>
                <w:rFonts w:ascii="游ゴシック" w:eastAsia="游ゴシック" w:hAnsi="游ゴシック" w:cs="Meiryo UI" w:hint="eastAsia"/>
                <w:b/>
                <w:color w:val="000000" w:themeColor="text1"/>
                <w:kern w:val="24"/>
                <w:sz w:val="24"/>
                <w:szCs w:val="24"/>
              </w:rPr>
              <w:t>氏名</w:t>
            </w:r>
            <w:r>
              <w:rPr>
                <w:rFonts w:ascii="游ゴシック" w:eastAsia="游ゴシック" w:hAnsi="游ゴシック" w:cs="Meiryo UI" w:hint="eastAsia"/>
                <w:color w:val="000000" w:themeColor="text1"/>
                <w:kern w:val="24"/>
                <w:sz w:val="24"/>
                <w:szCs w:val="24"/>
              </w:rPr>
              <w:t>】</w:t>
            </w:r>
            <w:r w:rsidR="00196E30" w:rsidRPr="00C85EEB">
              <w:rPr>
                <w:rFonts w:ascii="游ゴシック" w:eastAsia="游ゴシック" w:hAnsi="游ゴシック" w:cs="Meiryo UI" w:hint="eastAsia"/>
                <w:b/>
                <w:color w:val="FF0000"/>
                <w:kern w:val="24"/>
                <w:sz w:val="24"/>
                <w:szCs w:val="24"/>
              </w:rPr>
              <w:t xml:space="preserve">　</w:t>
            </w:r>
          </w:p>
        </w:tc>
        <w:tc>
          <w:tcPr>
            <w:tcW w:w="5074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196E30" w:rsidRPr="00C85EEB" w:rsidRDefault="00452B4F" w:rsidP="009B1844">
            <w:pPr>
              <w:snapToGrid w:val="0"/>
              <w:ind w:left="499" w:hangingChars="208" w:hanging="499"/>
              <w:rPr>
                <w:rFonts w:ascii="游ゴシック" w:eastAsia="游ゴシック" w:hAnsi="游ゴシック" w:cs="Meiryo UI"/>
                <w:bCs/>
                <w:color w:val="FF0000"/>
                <w:kern w:val="24"/>
                <w:sz w:val="24"/>
                <w:szCs w:val="24"/>
              </w:rPr>
            </w:pPr>
            <w:r>
              <w:rPr>
                <w:rFonts w:ascii="游ゴシック" w:eastAsia="游ゴシック" w:hAnsi="游ゴシック" w:cs="Meiryo UI" w:hint="eastAsia"/>
                <w:b/>
                <w:color w:val="000000" w:themeColor="text1"/>
                <w:kern w:val="24"/>
                <w:sz w:val="24"/>
                <w:szCs w:val="24"/>
              </w:rPr>
              <w:t>【</w:t>
            </w:r>
            <w:r w:rsidR="00B3208E" w:rsidRPr="00C85EEB">
              <w:rPr>
                <w:rFonts w:ascii="游ゴシック" w:eastAsia="游ゴシック" w:hAnsi="游ゴシック" w:cs="Meiryo UI" w:hint="eastAsia"/>
                <w:b/>
                <w:color w:val="000000" w:themeColor="text1"/>
                <w:kern w:val="24"/>
                <w:sz w:val="24"/>
                <w:szCs w:val="24"/>
              </w:rPr>
              <w:t>e-mail</w:t>
            </w:r>
            <w:r>
              <w:rPr>
                <w:rFonts w:ascii="游ゴシック" w:eastAsia="游ゴシック" w:hAnsi="游ゴシック" w:cs="Meiryo UI" w:hint="eastAsia"/>
                <w:b/>
                <w:color w:val="000000" w:themeColor="text1"/>
                <w:kern w:val="24"/>
                <w:sz w:val="24"/>
                <w:szCs w:val="24"/>
              </w:rPr>
              <w:t>】</w:t>
            </w:r>
          </w:p>
        </w:tc>
      </w:tr>
      <w:tr w:rsidR="00B3208E" w:rsidRPr="00B13C5B" w:rsidTr="00B40508">
        <w:trPr>
          <w:trHeight w:val="1225"/>
        </w:trPr>
        <w:tc>
          <w:tcPr>
            <w:tcW w:w="5240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B3208E" w:rsidRPr="00C85EEB" w:rsidRDefault="00452B4F" w:rsidP="00B3208E">
            <w:pPr>
              <w:snapToGrid w:val="0"/>
              <w:rPr>
                <w:rFonts w:ascii="游ゴシック" w:eastAsia="游ゴシック" w:hAnsi="游ゴシック" w:cs="Meiryo UI"/>
                <w:b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游ゴシック" w:eastAsia="游ゴシック" w:hAnsi="游ゴシック" w:cs="Meiryo UI" w:hint="eastAsia"/>
                <w:b/>
                <w:color w:val="000000" w:themeColor="text1"/>
                <w:kern w:val="24"/>
                <w:sz w:val="24"/>
                <w:szCs w:val="24"/>
              </w:rPr>
              <w:t>【ご住所】</w:t>
            </w:r>
            <w:r w:rsidR="00B3208E" w:rsidRPr="00C85EEB">
              <w:rPr>
                <w:rFonts w:ascii="游ゴシック" w:eastAsia="游ゴシック" w:hAnsi="游ゴシック" w:cs="Meiryo UI" w:hint="eastAsia"/>
                <w:b/>
                <w:color w:val="FF0000"/>
                <w:kern w:val="24"/>
                <w:sz w:val="24"/>
                <w:szCs w:val="24"/>
              </w:rPr>
              <w:t xml:space="preserve">　</w:t>
            </w:r>
          </w:p>
        </w:tc>
        <w:tc>
          <w:tcPr>
            <w:tcW w:w="5074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B3208E" w:rsidRPr="00C85EEB" w:rsidRDefault="00452B4F" w:rsidP="00CD2FE7">
            <w:pPr>
              <w:snapToGrid w:val="0"/>
              <w:ind w:left="499" w:hangingChars="208" w:hanging="499"/>
              <w:rPr>
                <w:rFonts w:ascii="游ゴシック" w:eastAsia="游ゴシック" w:hAnsi="游ゴシック" w:cs="Meiryo UI"/>
                <w:bCs/>
                <w:color w:val="FF0000"/>
                <w:kern w:val="24"/>
                <w:sz w:val="24"/>
                <w:szCs w:val="24"/>
              </w:rPr>
            </w:pPr>
            <w:r>
              <w:rPr>
                <w:rFonts w:ascii="游ゴシック" w:eastAsia="游ゴシック" w:hAnsi="游ゴシック" w:cs="Meiryo UI"/>
                <w:b/>
                <w:color w:val="000000" w:themeColor="text1"/>
                <w:kern w:val="24"/>
                <w:sz w:val="24"/>
                <w:szCs w:val="24"/>
              </w:rPr>
              <w:t>【</w:t>
            </w:r>
            <w:r w:rsidR="003D51F3" w:rsidRPr="00C85EEB">
              <w:rPr>
                <w:rFonts w:ascii="游ゴシック" w:eastAsia="游ゴシック" w:hAnsi="游ゴシック" w:cs="Meiryo UI"/>
                <w:b/>
                <w:color w:val="000000" w:themeColor="text1"/>
                <w:kern w:val="24"/>
                <w:sz w:val="24"/>
                <w:szCs w:val="24"/>
              </w:rPr>
              <w:t>電話</w:t>
            </w:r>
            <w:r w:rsidR="003D51F3" w:rsidRPr="00C85EEB">
              <w:rPr>
                <w:rFonts w:ascii="游ゴシック" w:eastAsia="游ゴシック" w:hAnsi="游ゴシック" w:cs="Meiryo UI" w:hint="eastAsia"/>
                <w:b/>
                <w:color w:val="000000" w:themeColor="text1"/>
                <w:kern w:val="24"/>
                <w:sz w:val="24"/>
                <w:szCs w:val="24"/>
              </w:rPr>
              <w:t>番号</w:t>
            </w:r>
            <w:r>
              <w:rPr>
                <w:rFonts w:ascii="游ゴシック" w:eastAsia="游ゴシック" w:hAnsi="游ゴシック" w:cs="Meiryo UI" w:hint="eastAsia"/>
                <w:b/>
                <w:color w:val="000000" w:themeColor="text1"/>
                <w:kern w:val="24"/>
                <w:sz w:val="24"/>
                <w:szCs w:val="24"/>
              </w:rPr>
              <w:t>】</w:t>
            </w:r>
          </w:p>
        </w:tc>
      </w:tr>
      <w:tr w:rsidR="00B13C5B" w:rsidRPr="00820403" w:rsidTr="009D7B8E">
        <w:trPr>
          <w:trHeight w:val="9705"/>
        </w:trPr>
        <w:tc>
          <w:tcPr>
            <w:tcW w:w="10314" w:type="dxa"/>
            <w:gridSpan w:val="2"/>
          </w:tcPr>
          <w:p w:rsidR="00B13C5B" w:rsidRPr="00C85EEB" w:rsidRDefault="009D7B8E" w:rsidP="00B3205E">
            <w:pPr>
              <w:snapToGrid w:val="0"/>
              <w:rPr>
                <w:rFonts w:ascii="游ゴシック" w:eastAsia="游ゴシック" w:hAnsi="游ゴシック" w:cs="Meiryo UI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C85EEB">
              <w:rPr>
                <w:rFonts w:ascii="游ゴシック" w:eastAsia="游ゴシック" w:hAnsi="游ゴシック" w:cs="Meiryo UI" w:hint="eastAsia"/>
                <w:b/>
                <w:color w:val="000000" w:themeColor="text1"/>
                <w:kern w:val="24"/>
                <w:sz w:val="24"/>
                <w:szCs w:val="24"/>
              </w:rPr>
              <w:t>【</w:t>
            </w:r>
            <w:r w:rsidR="003D51F3" w:rsidRPr="00C85EEB">
              <w:rPr>
                <w:rFonts w:ascii="游ゴシック" w:eastAsia="游ゴシック" w:hAnsi="游ゴシック" w:cs="Meiryo UI" w:hint="eastAsia"/>
                <w:b/>
                <w:color w:val="000000" w:themeColor="text1"/>
                <w:kern w:val="24"/>
                <w:sz w:val="24"/>
                <w:szCs w:val="24"/>
              </w:rPr>
              <w:t>概要</w:t>
            </w:r>
            <w:r w:rsidR="001E4FBF" w:rsidRPr="00C85EEB">
              <w:rPr>
                <w:rFonts w:ascii="游ゴシック" w:eastAsia="游ゴシック" w:hAnsi="游ゴシック" w:cs="Meiryo UI" w:hint="eastAsia"/>
                <w:b/>
                <w:color w:val="000000" w:themeColor="text1"/>
                <w:kern w:val="24"/>
                <w:sz w:val="24"/>
                <w:szCs w:val="24"/>
              </w:rPr>
              <w:t>・成果</w:t>
            </w:r>
            <w:r w:rsidRPr="00C85EEB">
              <w:rPr>
                <w:rFonts w:ascii="游ゴシック" w:eastAsia="游ゴシック" w:hAnsi="游ゴシック" w:cs="Meiryo UI" w:hint="eastAsia"/>
                <w:b/>
                <w:color w:val="000000" w:themeColor="text1"/>
                <w:kern w:val="24"/>
                <w:sz w:val="24"/>
                <w:szCs w:val="24"/>
              </w:rPr>
              <w:t>】</w:t>
            </w:r>
          </w:p>
        </w:tc>
      </w:tr>
      <w:tr w:rsidR="0059388B" w:rsidRPr="00343D57" w:rsidTr="00CD2FE7">
        <w:trPr>
          <w:trHeight w:val="558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:rsidR="0059388B" w:rsidRPr="00343D57" w:rsidRDefault="0059388B" w:rsidP="00CD2FE7">
            <w:pPr>
              <w:snapToGrid w:val="0"/>
              <w:ind w:right="640" w:firstLineChars="100" w:firstLine="210"/>
              <w:jc w:val="center"/>
              <w:rPr>
                <w:rFonts w:ascii="游ゴシック" w:eastAsia="游ゴシック" w:hAnsi="游ゴシック" w:cs="Meiryo UI"/>
                <w:color w:val="FFFFFF" w:themeColor="background1"/>
                <w:kern w:val="24"/>
                <w:sz w:val="32"/>
                <w:szCs w:val="32"/>
              </w:rPr>
            </w:pPr>
            <w:r>
              <w:lastRenderedPageBreak/>
              <w:br w:type="page"/>
            </w:r>
            <w:r w:rsidRPr="00343D57">
              <w:rPr>
                <w:rFonts w:ascii="游ゴシック" w:eastAsia="游ゴシック" w:hAnsi="游ゴシック" w:cs="Meiryo UI" w:hint="eastAsia"/>
                <w:b/>
                <w:bCs/>
                <w:color w:val="FFFFFF" w:themeColor="background1"/>
                <w:sz w:val="32"/>
                <w:szCs w:val="32"/>
              </w:rPr>
              <w:t xml:space="preserve">＜日本プロモーション大賞　</w:t>
            </w:r>
            <w:r w:rsidR="002009FA">
              <w:rPr>
                <w:rFonts w:ascii="游ゴシック" w:eastAsia="游ゴシック" w:hAnsi="游ゴシック" w:cs="Meiryo UI" w:hint="eastAsia"/>
                <w:b/>
                <w:bCs/>
                <w:color w:val="FFFFFF" w:themeColor="background1"/>
                <w:sz w:val="32"/>
                <w:szCs w:val="32"/>
              </w:rPr>
              <w:t>2026</w:t>
            </w:r>
            <w:bookmarkStart w:id="0" w:name="_GoBack"/>
            <w:bookmarkEnd w:id="0"/>
            <w:r w:rsidRPr="00343D57">
              <w:rPr>
                <w:rFonts w:ascii="游ゴシック" w:eastAsia="游ゴシック" w:hAnsi="游ゴシック" w:cs="Meiryo UI" w:hint="eastAsia"/>
                <w:b/>
                <w:bCs/>
                <w:color w:val="FFFFFF" w:themeColor="background1"/>
                <w:sz w:val="32"/>
                <w:szCs w:val="32"/>
              </w:rPr>
              <w:t xml:space="preserve">　エントリーシート＞</w:t>
            </w:r>
            <w:r w:rsidR="00E96930">
              <w:rPr>
                <w:rFonts w:ascii="游ゴシック" w:eastAsia="游ゴシック" w:hAnsi="游ゴシック" w:cs="Meiryo UI" w:hint="eastAsia"/>
                <w:b/>
                <w:bCs/>
                <w:color w:val="FFFFFF" w:themeColor="background1"/>
                <w:sz w:val="32"/>
                <w:szCs w:val="32"/>
              </w:rPr>
              <w:t xml:space="preserve">　ｐ2</w:t>
            </w:r>
          </w:p>
        </w:tc>
      </w:tr>
      <w:tr w:rsidR="0059388B" w:rsidRPr="00343D57" w:rsidTr="00E535F2">
        <w:trPr>
          <w:trHeight w:val="2817"/>
        </w:trPr>
        <w:tc>
          <w:tcPr>
            <w:tcW w:w="10314" w:type="dxa"/>
            <w:gridSpan w:val="2"/>
          </w:tcPr>
          <w:p w:rsidR="0059388B" w:rsidRPr="00343D57" w:rsidRDefault="0059388B" w:rsidP="00CD2FE7">
            <w:pPr>
              <w:snapToGrid w:val="0"/>
              <w:rPr>
                <w:rFonts w:ascii="游ゴシック" w:eastAsia="游ゴシック" w:hAnsi="游ゴシック" w:cs="Meiryo UI"/>
                <w:b/>
                <w:bCs/>
                <w:color w:val="000000" w:themeColor="text1"/>
                <w:kern w:val="24"/>
                <w:sz w:val="22"/>
              </w:rPr>
            </w:pPr>
            <w:r w:rsidRPr="006B7DAF">
              <w:rPr>
                <w:rFonts w:ascii="游ゴシック" w:eastAsia="游ゴシック" w:hAnsi="游ゴシック" w:cs="Meiryo UI" w:hint="eastAsia"/>
                <w:b/>
                <w:color w:val="000000" w:themeColor="text1"/>
                <w:kern w:val="24"/>
                <w:sz w:val="22"/>
              </w:rPr>
              <w:t>1. 創造性（Innovation）</w:t>
            </w:r>
            <w:r w:rsidRPr="00343D57">
              <w:rPr>
                <w:rFonts w:ascii="游ゴシック" w:eastAsia="游ゴシック" w:hAnsi="游ゴシック" w:cs="Meiryo UI" w:hint="eastAsia"/>
                <w:color w:val="000000" w:themeColor="text1"/>
                <w:kern w:val="24"/>
                <w:sz w:val="22"/>
              </w:rPr>
              <w:t>：</w:t>
            </w:r>
            <w:r w:rsidRPr="00343D57">
              <w:rPr>
                <w:rFonts w:ascii="游ゴシック" w:eastAsia="游ゴシック" w:hAnsi="游ゴシック" w:cs="Meiryo UI"/>
                <w:b/>
                <w:bCs/>
                <w:color w:val="000000" w:themeColor="text1"/>
                <w:kern w:val="24"/>
                <w:sz w:val="22"/>
              </w:rPr>
              <w:t xml:space="preserve"> </w:t>
            </w:r>
            <w:r w:rsidRPr="006B7DAF">
              <w:rPr>
                <w:rFonts w:ascii="游ゴシック" w:eastAsia="游ゴシック" w:hAnsi="游ゴシック" w:cs="Meiryo UI" w:hint="eastAsia"/>
                <w:bCs/>
                <w:color w:val="FF0000"/>
                <w:kern w:val="24"/>
                <w:sz w:val="22"/>
              </w:rPr>
              <w:t>既存の手法にとらわれず、新しい発想を取り入れているか。過去のプロモーションと比較して、独自性があるか。</w:t>
            </w:r>
          </w:p>
        </w:tc>
      </w:tr>
      <w:tr w:rsidR="0059388B" w:rsidRPr="00343D57" w:rsidTr="00E535F2">
        <w:trPr>
          <w:trHeight w:val="2820"/>
        </w:trPr>
        <w:tc>
          <w:tcPr>
            <w:tcW w:w="10314" w:type="dxa"/>
            <w:gridSpan w:val="2"/>
          </w:tcPr>
          <w:p w:rsidR="0059388B" w:rsidRPr="00343D57" w:rsidRDefault="0059388B" w:rsidP="00CD2FE7">
            <w:pPr>
              <w:snapToGrid w:val="0"/>
              <w:rPr>
                <w:rFonts w:ascii="游ゴシック" w:eastAsia="游ゴシック" w:hAnsi="游ゴシック" w:cs="Meiryo UI"/>
                <w:color w:val="FF0000"/>
                <w:kern w:val="24"/>
                <w:sz w:val="22"/>
              </w:rPr>
            </w:pPr>
            <w:r w:rsidRPr="006B7DAF">
              <w:rPr>
                <w:rFonts w:ascii="游ゴシック" w:eastAsia="游ゴシック" w:hAnsi="游ゴシック" w:cs="Meiryo UI" w:hint="eastAsia"/>
                <w:b/>
                <w:color w:val="000000" w:themeColor="text1"/>
                <w:kern w:val="24"/>
                <w:sz w:val="22"/>
              </w:rPr>
              <w:t>2. 話題性（Buzz &amp; Engagement）</w:t>
            </w:r>
            <w:r w:rsidRPr="00343D57">
              <w:rPr>
                <w:rFonts w:ascii="游ゴシック" w:eastAsia="游ゴシック" w:hAnsi="游ゴシック" w:cs="Meiryo UI" w:hint="eastAsia"/>
                <w:color w:val="000000" w:themeColor="text1"/>
                <w:kern w:val="24"/>
                <w:sz w:val="22"/>
              </w:rPr>
              <w:t>：</w:t>
            </w:r>
            <w:r w:rsidRPr="006B7DAF">
              <w:rPr>
                <w:rFonts w:ascii="游ゴシック" w:eastAsia="游ゴシック" w:hAnsi="游ゴシック" w:cs="Meiryo UI" w:hint="eastAsia"/>
                <w:color w:val="FF0000"/>
                <w:sz w:val="22"/>
              </w:rPr>
              <w:t>SNS・メディア・口コミなどで話題を生み出したか。消費者の参加・共感を得られたか。</w:t>
            </w:r>
          </w:p>
        </w:tc>
      </w:tr>
      <w:tr w:rsidR="0059388B" w:rsidRPr="00343D57" w:rsidTr="00E535F2">
        <w:trPr>
          <w:trHeight w:val="2829"/>
        </w:trPr>
        <w:tc>
          <w:tcPr>
            <w:tcW w:w="10314" w:type="dxa"/>
            <w:gridSpan w:val="2"/>
          </w:tcPr>
          <w:p w:rsidR="0059388B" w:rsidRPr="00343D57" w:rsidRDefault="0059388B" w:rsidP="00CD2FE7">
            <w:pPr>
              <w:snapToGrid w:val="0"/>
              <w:rPr>
                <w:rFonts w:ascii="游ゴシック" w:eastAsia="游ゴシック" w:hAnsi="游ゴシック" w:cs="Meiryo UI"/>
                <w:color w:val="FF0000"/>
                <w:kern w:val="24"/>
                <w:sz w:val="22"/>
              </w:rPr>
            </w:pPr>
            <w:r w:rsidRPr="006B7DAF">
              <w:rPr>
                <w:rFonts w:ascii="游ゴシック" w:eastAsia="游ゴシック" w:hAnsi="游ゴシック" w:cs="Meiryo UI" w:hint="eastAsia"/>
                <w:b/>
                <w:color w:val="000000" w:themeColor="text1"/>
                <w:kern w:val="24"/>
                <w:sz w:val="22"/>
              </w:rPr>
              <w:t>3. 効果（Impact）</w:t>
            </w:r>
            <w:r w:rsidRPr="00343D57">
              <w:rPr>
                <w:rFonts w:ascii="游ゴシック" w:eastAsia="游ゴシック" w:hAnsi="游ゴシック" w:cs="Meiryo UI" w:hint="eastAsia"/>
                <w:color w:val="000000" w:themeColor="text1"/>
                <w:kern w:val="24"/>
                <w:sz w:val="22"/>
              </w:rPr>
              <w:t>：</w:t>
            </w:r>
            <w:r w:rsidRPr="006B7DAF">
              <w:rPr>
                <w:rFonts w:ascii="游ゴシック" w:eastAsia="游ゴシック" w:hAnsi="游ゴシック" w:cs="Meiryo UI" w:hint="eastAsia"/>
                <w:color w:val="FF0000"/>
                <w:kern w:val="24"/>
                <w:sz w:val="22"/>
              </w:rPr>
              <w:t>目標（売上増加・ブランド認知向上など）を達成したか。データや指標に基づく成果が確認できるか。</w:t>
            </w:r>
          </w:p>
        </w:tc>
      </w:tr>
      <w:tr w:rsidR="0059388B" w:rsidRPr="00343D57" w:rsidTr="00605637">
        <w:trPr>
          <w:trHeight w:val="2975"/>
        </w:trPr>
        <w:tc>
          <w:tcPr>
            <w:tcW w:w="10314" w:type="dxa"/>
            <w:gridSpan w:val="2"/>
          </w:tcPr>
          <w:p w:rsidR="0059388B" w:rsidRPr="00343D57" w:rsidRDefault="0059388B" w:rsidP="00CD2FE7">
            <w:pPr>
              <w:snapToGrid w:val="0"/>
              <w:rPr>
                <w:rFonts w:ascii="游ゴシック" w:eastAsia="游ゴシック" w:hAnsi="游ゴシック" w:cs="Meiryo UI"/>
                <w:sz w:val="22"/>
              </w:rPr>
            </w:pPr>
            <w:r w:rsidRPr="006B7DAF">
              <w:rPr>
                <w:rFonts w:ascii="游ゴシック" w:eastAsia="游ゴシック" w:hAnsi="游ゴシック" w:cs="Meiryo UI" w:hint="eastAsia"/>
                <w:b/>
                <w:color w:val="000000" w:themeColor="text1"/>
                <w:kern w:val="24"/>
                <w:sz w:val="22"/>
              </w:rPr>
              <w:t>4. 持続可能性（Sustainability）</w:t>
            </w:r>
            <w:r w:rsidRPr="00343D57">
              <w:rPr>
                <w:rFonts w:ascii="游ゴシック" w:eastAsia="游ゴシック" w:hAnsi="游ゴシック" w:cs="Meiryo UI" w:hint="eastAsia"/>
                <w:color w:val="000000" w:themeColor="text1"/>
                <w:kern w:val="24"/>
                <w:sz w:val="22"/>
              </w:rPr>
              <w:t>：</w:t>
            </w:r>
            <w:r w:rsidRPr="006B7DAF">
              <w:rPr>
                <w:rFonts w:ascii="游ゴシック" w:eastAsia="游ゴシック" w:hAnsi="游ゴシック" w:cs="Meiryo UI" w:hint="eastAsia"/>
                <w:bCs/>
                <w:color w:val="FF0000"/>
                <w:kern w:val="24"/>
                <w:sz w:val="22"/>
              </w:rPr>
              <w:t>一過性で終わらず、長期的な影響を持つか。環境・社会・経済の持続可能性に配慮しているか。</w:t>
            </w:r>
          </w:p>
        </w:tc>
      </w:tr>
      <w:tr w:rsidR="00FC274B" w:rsidRPr="00343D57" w:rsidTr="00605637">
        <w:trPr>
          <w:trHeight w:val="3129"/>
        </w:trPr>
        <w:tc>
          <w:tcPr>
            <w:tcW w:w="10314" w:type="dxa"/>
            <w:gridSpan w:val="2"/>
          </w:tcPr>
          <w:p w:rsidR="00FC274B" w:rsidRPr="006B7DAF" w:rsidRDefault="00FC274B" w:rsidP="00FC274B">
            <w:pPr>
              <w:snapToGrid w:val="0"/>
              <w:rPr>
                <w:rFonts w:ascii="游ゴシック" w:eastAsia="游ゴシック" w:hAnsi="游ゴシック" w:cs="Meiryo UI"/>
                <w:color w:val="FF0000"/>
                <w:kern w:val="24"/>
                <w:sz w:val="22"/>
              </w:rPr>
            </w:pPr>
            <w:r w:rsidRPr="006B7DAF">
              <w:rPr>
                <w:rFonts w:ascii="游ゴシック" w:eastAsia="游ゴシック" w:hAnsi="游ゴシック" w:cs="Meiryo UI" w:hint="eastAsia"/>
                <w:b/>
                <w:color w:val="000000" w:themeColor="text1"/>
                <w:kern w:val="24"/>
                <w:sz w:val="22"/>
              </w:rPr>
              <w:t>5. 適用可能性（Scalability）</w:t>
            </w:r>
            <w:r w:rsidRPr="00343D57">
              <w:rPr>
                <w:rFonts w:ascii="游ゴシック" w:eastAsia="游ゴシック" w:hAnsi="游ゴシック" w:cs="Meiryo UI" w:hint="eastAsia"/>
                <w:color w:val="000000" w:themeColor="text1"/>
                <w:kern w:val="24"/>
                <w:sz w:val="22"/>
              </w:rPr>
              <w:t>：</w:t>
            </w:r>
            <w:r w:rsidRPr="00343D57">
              <w:rPr>
                <w:rFonts w:ascii="游ゴシック" w:eastAsia="游ゴシック" w:hAnsi="游ゴシック" w:cs="Meiryo UI"/>
                <w:b/>
                <w:bCs/>
                <w:color w:val="000000" w:themeColor="text1"/>
                <w:kern w:val="24"/>
                <w:sz w:val="22"/>
              </w:rPr>
              <w:t xml:space="preserve"> </w:t>
            </w:r>
            <w:r w:rsidRPr="006B7DAF">
              <w:rPr>
                <w:rFonts w:ascii="游ゴシック" w:eastAsia="游ゴシック" w:hAnsi="游ゴシック" w:cs="Meiryo UI" w:hint="eastAsia"/>
                <w:bCs/>
                <w:color w:val="FF0000"/>
                <w:kern w:val="24"/>
                <w:sz w:val="22"/>
              </w:rPr>
              <w:t>他の企業や業界にも応用できる要素があるか。今後のプロモーション活動の参考になるか。</w:t>
            </w:r>
          </w:p>
          <w:p w:rsidR="00FC274B" w:rsidRPr="00FC274B" w:rsidRDefault="00FC274B" w:rsidP="00CD2FE7">
            <w:pPr>
              <w:snapToGrid w:val="0"/>
              <w:rPr>
                <w:rFonts w:ascii="游ゴシック" w:eastAsia="游ゴシック" w:hAnsi="游ゴシック" w:cs="Meiryo UI"/>
                <w:b/>
                <w:color w:val="000000" w:themeColor="text1"/>
                <w:kern w:val="24"/>
                <w:sz w:val="22"/>
              </w:rPr>
            </w:pPr>
          </w:p>
        </w:tc>
      </w:tr>
      <w:tr w:rsidR="006B7DAF" w:rsidRPr="00842177" w:rsidTr="00FB3F92">
        <w:trPr>
          <w:trHeight w:val="558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:rsidR="006B7DAF" w:rsidRPr="00343D57" w:rsidRDefault="00E535F2" w:rsidP="00E96930">
            <w:pPr>
              <w:snapToGrid w:val="0"/>
              <w:ind w:right="640" w:firstLineChars="100" w:firstLine="210"/>
              <w:jc w:val="right"/>
              <w:rPr>
                <w:rFonts w:ascii="游ゴシック" w:eastAsia="游ゴシック" w:hAnsi="游ゴシック" w:cs="Meiryo UI"/>
                <w:color w:val="FFFFFF" w:themeColor="background1"/>
                <w:kern w:val="24"/>
                <w:sz w:val="32"/>
                <w:szCs w:val="32"/>
              </w:rPr>
            </w:pPr>
            <w:r>
              <w:lastRenderedPageBreak/>
              <w:br w:type="page"/>
            </w:r>
            <w:r w:rsidR="006B7DAF" w:rsidRPr="00343D57">
              <w:rPr>
                <w:rFonts w:ascii="游ゴシック" w:eastAsia="游ゴシック" w:hAnsi="游ゴシック" w:cs="Meiryo UI" w:hint="eastAsia"/>
                <w:b/>
                <w:bCs/>
                <w:color w:val="FFFFFF" w:themeColor="background1"/>
                <w:sz w:val="32"/>
                <w:szCs w:val="32"/>
              </w:rPr>
              <w:t>＜</w:t>
            </w:r>
            <w:r w:rsidR="006B7DAF" w:rsidRPr="00B13C5B">
              <w:rPr>
                <w:rFonts w:ascii="游ゴシック" w:eastAsia="游ゴシック" w:hAnsi="游ゴシック" w:cs="Meiryo UI" w:hint="eastAsia"/>
                <w:b/>
                <w:bCs/>
                <w:color w:val="FFFFFF" w:themeColor="background1"/>
                <w:sz w:val="32"/>
                <w:szCs w:val="32"/>
              </w:rPr>
              <w:t>補足資料</w:t>
            </w:r>
            <w:r w:rsidR="006B7DAF" w:rsidRPr="00343D57">
              <w:rPr>
                <w:rFonts w:ascii="游ゴシック" w:eastAsia="游ゴシック" w:hAnsi="游ゴシック" w:cs="Meiryo UI" w:hint="eastAsia"/>
                <w:b/>
                <w:bCs/>
                <w:color w:val="FFFFFF" w:themeColor="background1"/>
                <w:sz w:val="32"/>
                <w:szCs w:val="32"/>
              </w:rPr>
              <w:t>＞</w:t>
            </w:r>
            <w:r w:rsidR="00E96930">
              <w:rPr>
                <w:rFonts w:ascii="游ゴシック" w:eastAsia="游ゴシック" w:hAnsi="游ゴシック" w:cs="Meiryo UI" w:hint="eastAsia"/>
                <w:b/>
                <w:bCs/>
                <w:color w:val="FFFFFF" w:themeColor="background1"/>
                <w:sz w:val="32"/>
                <w:szCs w:val="32"/>
              </w:rPr>
              <w:t xml:space="preserve">　　　　　　　　　ｐ3</w:t>
            </w:r>
          </w:p>
        </w:tc>
      </w:tr>
      <w:tr w:rsidR="006B7DAF" w:rsidRPr="00820403" w:rsidTr="006B7DAF">
        <w:trPr>
          <w:trHeight w:val="14440"/>
        </w:trPr>
        <w:tc>
          <w:tcPr>
            <w:tcW w:w="10314" w:type="dxa"/>
            <w:gridSpan w:val="2"/>
          </w:tcPr>
          <w:p w:rsidR="006B7DAF" w:rsidRPr="00343D57" w:rsidRDefault="00B40508" w:rsidP="00FB3F92">
            <w:pPr>
              <w:snapToGrid w:val="0"/>
              <w:rPr>
                <w:rFonts w:ascii="游ゴシック" w:eastAsia="游ゴシック" w:hAnsi="游ゴシック" w:cs="Meiryo UI"/>
                <w:color w:val="000000" w:themeColor="text1"/>
                <w:kern w:val="24"/>
                <w:sz w:val="22"/>
              </w:rPr>
            </w:pPr>
            <w:r w:rsidRPr="007C52BC">
              <w:rPr>
                <w:rFonts w:ascii="游ゴシック" w:eastAsia="游ゴシック" w:hAnsi="游ゴシック" w:cs="Meiryo UI" w:hint="eastAsia"/>
                <w:b/>
                <w:color w:val="FF0000"/>
                <w:kern w:val="24"/>
                <w:sz w:val="22"/>
              </w:rPr>
              <w:t>（※資料必須：pdf、word、動画、関連するURL等の資料を添付してください）</w:t>
            </w:r>
          </w:p>
        </w:tc>
      </w:tr>
    </w:tbl>
    <w:p w:rsidR="002A2E41" w:rsidRPr="002A2E41" w:rsidRDefault="002A2E41" w:rsidP="006B7DAF"/>
    <w:sectPr w:rsidR="002A2E41" w:rsidRPr="002A2E41" w:rsidSect="00B13C5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C5B"/>
    <w:rsid w:val="000544CE"/>
    <w:rsid w:val="0011441E"/>
    <w:rsid w:val="00196E30"/>
    <w:rsid w:val="001E4FBF"/>
    <w:rsid w:val="002009FA"/>
    <w:rsid w:val="002A2E41"/>
    <w:rsid w:val="002A56BF"/>
    <w:rsid w:val="003D51F3"/>
    <w:rsid w:val="00452B4F"/>
    <w:rsid w:val="004612E9"/>
    <w:rsid w:val="004E1FC6"/>
    <w:rsid w:val="0052689D"/>
    <w:rsid w:val="0059388B"/>
    <w:rsid w:val="005C5D46"/>
    <w:rsid w:val="00605637"/>
    <w:rsid w:val="006B7DAF"/>
    <w:rsid w:val="007856E4"/>
    <w:rsid w:val="007C52BC"/>
    <w:rsid w:val="00803BD2"/>
    <w:rsid w:val="008D2B9B"/>
    <w:rsid w:val="009B1844"/>
    <w:rsid w:val="009C5D24"/>
    <w:rsid w:val="009D7B8E"/>
    <w:rsid w:val="00A878FD"/>
    <w:rsid w:val="00AC32B1"/>
    <w:rsid w:val="00B13C5B"/>
    <w:rsid w:val="00B3205E"/>
    <w:rsid w:val="00B3208E"/>
    <w:rsid w:val="00B40508"/>
    <w:rsid w:val="00BB34C3"/>
    <w:rsid w:val="00BE7718"/>
    <w:rsid w:val="00BF564F"/>
    <w:rsid w:val="00C85EEB"/>
    <w:rsid w:val="00CA3926"/>
    <w:rsid w:val="00E535F2"/>
    <w:rsid w:val="00E96930"/>
    <w:rsid w:val="00F93E48"/>
    <w:rsid w:val="00FC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38BE37-BF4A-4BD2-B0AE-ECAF9E50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7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Microsoft アカウント</cp:lastModifiedBy>
  <cp:revision>13</cp:revision>
  <dcterms:created xsi:type="dcterms:W3CDTF">2025-02-17T02:40:00Z</dcterms:created>
  <dcterms:modified xsi:type="dcterms:W3CDTF">2026-04-01T02:16:00Z</dcterms:modified>
</cp:coreProperties>
</file>